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Ind w:w="0" w:type="dxa"/>
        <w:tblCellMar>
          <w:left w:w="80" w:type="dxa"/>
          <w:top w:w="60" w:type="dxa"/>
          <w:right w:w="80" w:type="dxa"/>
          <w:bottom w:w="60" w:type="dxa"/>
        </w:tblCellMar>
      </w:tblPr>
      <w:tblGrid>
        <w:gridCol w:w="10207"/>
      </w:tblGrid>
      <w:tr>
        <w:trPr>
          <w:cantSplit w:val="false"/>
          <w:trHeight w:val="2791" w:hRule="exact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07" w:type="nil"/>
            <w:vAlign w:val="top"/>
            <w:textDirection w:val="lrTb"/>
          </w:tcPr>
          <w:p>
            <w:pPr>
              <w:pStyle w:val="UserStyle_7"/>
              <w:ind w:left="0" w:right="0" w:firstLine="0"/>
              <w:jc w:val="left"/>
              <w:rPr>
                <w:sz w:val="48"/>
              </w:rPr>
            </w:pPr>
            <w:r>
              <mc:AlternateContent>
                <mc:Choice Requires="wpg">
                  <w:drawing>
                    <wp:inline xmlns:wp="http://schemas.openxmlformats.org/drawingml/2006/wordprocessingDrawing" distT="0" distB="0" distL="0" distR="0">
                      <wp:extent cx="3810000" cy="904875"/>
                      <wp:effectExtent l="0" t="0" r="0" b="0"/>
                      <wp:docPr id="1" name="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"/>
                              <pic:cNvPicPr/>
                              <pic:nvPr/>
                            </pic:nvPicPr>
                            <pic:blipFill>
                              <a:blip r:embed="rId10"/>
                              <a:stretch/>
                            </pic:blipFill>
                            <pic:spPr>
                              <a:xfrm>
                                <a:off x="0" y="0"/>
                                <a:ext cx="3810000" cy="904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type="#_x0000_t75" o:spt="75" coordsize="21600,21600" o:preferrelative="t" path="m@4@5l@4@11@9@11@9@5xe"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</v:shapetype>
                    <v:shape id="_x0000_i0" o:spid="_x0000_s0" type="#_x0000_t75" style="mso-wrap-distance-left:0.0pt;mso-wrap-distance-top:0.0pt;mso-wrap-distance-right:0.0pt;mso-wrap-distance-bottom:0.0pt;width:300.0pt;height:71.2pt;" stroked="f">
                      <v:path textboxrect="0,0,0,0"/>
                      <v:imagedata r:id="rId10" o:title=""/>
                    </v:shape>
                  </w:pict>
                </mc:Fallback>
              </mc:AlternateContent>
            </w:r>
            <w:r>
              <w:rPr>
                <w:sz w:val="48"/>
              </w:rPr>
            </w:r>
          </w:p>
        </w:tc>
      </w:tr>
      <w:tr>
        <w:trPr>
          <w:cantSplit w:val="false"/>
          <w:trHeight w:val="7676" w:hRule="exact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07" w:type="nil"/>
            <w:vAlign w:val="center"/>
            <w:textDirection w:val="lrTb"/>
          </w:tcPr>
          <w:p>
            <w:pPr>
              <w:pStyle w:val="UserStyle_7"/>
              <w:ind w:left="0" w:right="0" w:firstLine="0"/>
              <w:jc w:val="center"/>
            </w:pPr>
            <w:r>
              <w:rPr>
                <w:sz w:val="48"/>
              </w:rPr>
              <w:t xml:space="preserve">Закон Томской области от 13.08.2012 N 149-ОЗ</w:t>
            </w:r>
            <w:r>
              <w:br/>
            </w:r>
            <w:r>
              <w:rPr>
                <w:sz w:val="48"/>
              </w:rPr>
              <w:t xml:space="preserve">(ред. от 02.11.2022)</w:t>
            </w:r>
            <w:r>
              <w:br/>
            </w:r>
            <w:r>
              <w:rPr>
                <w:sz w:val="48"/>
              </w:rPr>
              <w:t xml:space="preserve">"Об оказании бесплатной юридической помощи на территории Томской области"</w:t>
            </w:r>
            <w:r>
              <w:br/>
            </w:r>
            <w:r>
              <w:rPr>
                <w:sz w:val="48"/>
              </w:rPr>
              <w:t xml:space="preserve">(принят постановлением Законодательной Думы Томской области от 26.07.2012 N 459)</w:t>
            </w:r>
          </w:p>
        </w:tc>
      </w:tr>
      <w:tr>
        <w:trPr>
          <w:cantSplit w:val="false"/>
          <w:trHeight w:val="2791" w:hRule="exact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0207" w:type="nil"/>
            <w:vAlign w:val="center"/>
            <w:textDirection w:val="lrTb"/>
          </w:tcPr>
          <w:p>
            <w:pPr>
              <w:pStyle w:val="UserStyle_7"/>
              <w:ind w:left="0" w:right="0" w:firstLine="0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r>
              <w:fldChar w:fldCharType="begin"/>
            </w:r>
            <w:r>
              <w:instrText xml:space="preserve"> HYPERLINK "https://www.consultant.ru/"</w:instrText>
            </w:r>
            <w:r>
              <w:fldChar w:fldCharType="separate"/>
            </w:r>
            <w:r>
              <w:rPr>
                <w:b/>
                <w:color w:val="0000FF"/>
                <w:sz w:val="28"/>
              </w:rPr>
              <w:t xml:space="preserve">КонсультантПлюс</w:t>
            </w:r>
            <w:r>
              <w:br/>
              <w:br/>
            </w:r>
            <w:r>
              <w:fldChar w:fldCharType="end"/>
            </w:r>
            <w:r>
              <w:fldChar w:fldCharType="begin"/>
            </w:r>
            <w:r>
              <w:instrText xml:space="preserve"> HYPERLINK "https://www.consultant.ru/"</w:instrText>
            </w:r>
            <w:r>
              <w:fldChar w:fldCharType="separate"/>
            </w:r>
            <w:r>
              <w:rPr>
                <w:b/>
                <w:color w:val="0000FF"/>
                <w:sz w:val="28"/>
              </w:rPr>
              <w:t xml:space="preserve">www.consultant.ru</w:t>
            </w:r>
            <w:r>
              <w:fldChar w:fldCharType="end"/>
            </w:r>
            <w:r>
              <w:br/>
              <w:br/>
            </w:r>
            <w:r>
              <w:rPr>
                <w:sz w:val="28"/>
              </w:rPr>
              <w:t xml:space="preserve">Дата сохранения: 19.12.2022</w:t>
            </w:r>
            <w:r>
              <w:br/>
            </w:r>
            <w:r>
              <w:rPr>
                <w:sz w:val="28"/>
              </w:rPr>
              <w:t xml:space="preserve"> </w:t>
            </w:r>
          </w:p>
        </w:tc>
      </w:tr>
    </w:tbl>
    <w:p>
      <w:pPr>
        <w:pStyle w:val="UserStyle_2"/>
        <w:jc w:val="left"/>
        <w:rPr>
          <w:rFonts w:ascii="Tahoma" w:hAnsi="Tahoma"/>
          <w:sz w:val="28"/>
        </w:rPr>
        <w:sectPr>
          <w:footnotePr>
            <w:numRestart w:val="continuous"/>
          </w:footnotePr>
          <w:type w:val="nextPage"/>
          <w:pgSz w:w="11906" w:h="16838"/>
          <w:pgMar w:top="1440" w:right="566" w:bottom="1440" w:left="1133"/>
          <w:cols w:space="708"/>
          <w:docGrid w:linePitch="360"/>
        </w:sectPr>
      </w:pPr>
      <w:r>
        <w:rPr>
          <w:rFonts w:ascii="Tahoma" w:hAnsi="Tahoma"/>
          <w:sz w:val="28"/>
        </w:rPr>
      </w:r>
    </w:p>
    <w:p>
      <w:pPr>
        <w:pStyle w:val="UserStyle_2"/>
        <w:ind w:left="0" w:right="0" w:firstLine="0"/>
        <w:jc w:val="both"/>
      </w:pP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5103"/>
        <w:gridCol w:w="5102"/>
      </w:tblGrid>
      <w:tr>
        <w:trPr>
          <w:cantSplit w:val="false"/>
        </w:trPr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left"/>
            </w:pPr>
            <w:r>
              <w:t xml:space="preserve">13 августа 2012 года</w:t>
            </w:r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5102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right"/>
            </w:pPr>
            <w:r>
              <w:t xml:space="preserve">N 149-ОЗ</w:t>
            </w:r>
          </w:p>
        </w:tc>
      </w:tr>
    </w:tbl>
    <w:p>
      <w:pPr>
        <w:pStyle w:val="UserStyle_2"/>
        <w:ind w:left="0" w:right="0" w:firstLine="0"/>
        <w:jc w:val="both"/>
        <w:spacing w:after="100" w:before="100"/>
        <w:pBdr>
          <w:left w:val="none" w:color="000000" w:sz="0" w:space="0"/>
          <w:top w:val="single" w:color="000000" w:sz="6" w:space="0"/>
          <w:right w:val="none" w:color="000000" w:sz="0" w:space="0"/>
          <w:bottom w:val="none" w:color="000000" w:sz="0" w:space="0"/>
        </w:pBdr>
        <w:rPr>
          <w:sz w:val="0"/>
        </w:rPr>
      </w:pPr>
      <w:r>
        <w:rPr>
          <w:sz w:val="0"/>
        </w:rPr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0"/>
        <w:jc w:val="center"/>
      </w:pPr>
      <w:r>
        <w:t xml:space="preserve">ТОМСКАЯ ОБЛАСТЬ</w:t>
      </w:r>
    </w:p>
    <w:p>
      <w:pPr>
        <w:pStyle w:val="UserStyle_4"/>
        <w:ind w:left="0" w:right="0" w:firstLine="0"/>
        <w:jc w:val="center"/>
      </w:pPr>
    </w:p>
    <w:p>
      <w:pPr>
        <w:pStyle w:val="UserStyle_4"/>
        <w:ind w:left="0" w:right="0" w:firstLine="0"/>
        <w:jc w:val="center"/>
      </w:pPr>
      <w:r>
        <w:t xml:space="preserve">ЗАКОН</w:t>
      </w:r>
    </w:p>
    <w:p>
      <w:pPr>
        <w:pStyle w:val="UserStyle_4"/>
        <w:ind w:left="0" w:right="0" w:firstLine="0"/>
        <w:jc w:val="center"/>
      </w:pPr>
    </w:p>
    <w:p>
      <w:pPr>
        <w:pStyle w:val="UserStyle_4"/>
        <w:ind w:left="0" w:right="0" w:firstLine="0"/>
        <w:jc w:val="center"/>
      </w:pPr>
      <w:r>
        <w:t xml:space="preserve">ОБ ОКАЗАНИИ БЕСПЛАТНОЙ ЮРИДИЧЕСКОЙ ПОМОЩИ</w:t>
      </w:r>
    </w:p>
    <w:p>
      <w:pPr>
        <w:pStyle w:val="UserStyle_4"/>
        <w:ind w:left="0" w:right="0" w:firstLine="0"/>
        <w:jc w:val="center"/>
      </w:pPr>
      <w:r>
        <w:t xml:space="preserve">НА ТЕРРИТОРИИ ТОМСКОЙ ОБЛАСТИ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right"/>
      </w:pPr>
      <w:r>
        <w:t xml:space="preserve">Принят</w:t>
      </w:r>
    </w:p>
    <w:p>
      <w:pPr>
        <w:pStyle w:val="UserStyle_2"/>
        <w:ind w:left="0" w:right="0" w:firstLine="0"/>
        <w:jc w:val="right"/>
      </w:pPr>
      <w:r>
        <w:t xml:space="preserve">постановлением</w:t>
      </w:r>
    </w:p>
    <w:p>
      <w:pPr>
        <w:pStyle w:val="UserStyle_2"/>
        <w:ind w:left="0" w:right="0" w:firstLine="0"/>
        <w:jc w:val="right"/>
      </w:pPr>
      <w:r>
        <w:t xml:space="preserve">Законодательной Думы</w:t>
      </w:r>
    </w:p>
    <w:p>
      <w:pPr>
        <w:pStyle w:val="UserStyle_2"/>
        <w:ind w:left="0" w:right="0" w:firstLine="0"/>
        <w:jc w:val="right"/>
      </w:pPr>
      <w:r>
        <w:t xml:space="preserve">Томской области</w:t>
      </w:r>
    </w:p>
    <w:p>
      <w:pPr>
        <w:pStyle w:val="UserStyle_2"/>
        <w:ind w:left="0" w:right="0" w:firstLine="0"/>
        <w:jc w:val="right"/>
      </w:pPr>
      <w:r>
        <w:t xml:space="preserve">от 26.07.2012 N 459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Список изменяющих документов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(в ред. Законов Томской области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19.06.2014 </w:t>
            </w:r>
            <w:r>
              <w:fldChar w:fldCharType="begin"/>
            </w:r>
            <w:r>
              <w:instrText xml:space="preserve"> HYPERLINK "https://login.consultant.ru/link/?req=doc&amp;base=RLAW091&amp;n=79525&amp;date=19.12.2022&amp;dst=100008&amp;field=134"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81-ОЗ</w:t>
            </w:r>
            <w:r>
              <w:fldChar w:fldCharType="end"/>
            </w:r>
            <w:r>
              <w:rPr>
                <w:color w:val="392C69"/>
              </w:rPr>
              <w:t xml:space="preserve">, от 29.12.2015 </w:t>
            </w:r>
            <w:r>
              <w:fldChar w:fldCharType="begin"/>
            </w:r>
            <w:r>
              <w:instrText xml:space="preserve"> HYPERLINK "https://login.consultant.ru/link/?req=doc&amp;base=RLAW091&amp;n=95424&amp;date=19.12.2022&amp;dst=100008&amp;field=134"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214-ОЗ</w:t>
            </w:r>
            <w:r>
              <w:fldChar w:fldCharType="end"/>
            </w:r>
            <w:r>
              <w:rPr>
                <w:color w:val="392C69"/>
              </w:rPr>
              <w:t xml:space="preserve">, от 04.10.2018 </w:t>
            </w:r>
            <w:r>
              <w:fldChar w:fldCharType="begin"/>
            </w:r>
            <w:r>
              <w:instrText xml:space="preserve"> HYPERLINK "https://login.consultant.ru/link/?req=doc&amp;base=RLAW091&amp;n=130785&amp;date=19.12.2022&amp;dst=100044&amp;field=134"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105-ОЗ</w:t>
            </w:r>
            <w:r>
              <w:fldChar w:fldCharType="end"/>
            </w:r>
            <w:r>
              <w:rPr>
                <w:color w:val="392C69"/>
              </w:rPr>
              <w:t xml:space="preserve">,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29.12.2018 </w:t>
            </w:r>
            <w:r>
              <w:fldChar w:fldCharType="begin"/>
            </w:r>
            <w:r>
              <w:instrText xml:space="preserve"> HYPERLINK "https://login.consultant.ru/link/?req=doc&amp;base=RLAW091&amp;n=127301&amp;date=19.12.2022&amp;dst=100008&amp;field=134"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163-ОЗ</w:t>
            </w:r>
            <w:r>
              <w:fldChar w:fldCharType="end"/>
            </w:r>
            <w:r>
              <w:rPr>
                <w:color w:val="392C69"/>
              </w:rPr>
              <w:t xml:space="preserve">, от 07.10.2019 </w:t>
            </w:r>
            <w:r>
              <w:fldChar w:fldCharType="begin"/>
            </w:r>
            <w:r>
              <w:instrText xml:space="preserve"> HYPERLINK "https://login.consultant.ru/link/?req=doc&amp;base=RLAW091&amp;n=134870&amp;date=19.12.2022&amp;dst=100008&amp;field=134"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106-ОЗ</w:t>
            </w:r>
            <w:r>
              <w:fldChar w:fldCharType="end"/>
            </w:r>
            <w:r>
              <w:rPr>
                <w:color w:val="392C69"/>
              </w:rPr>
              <w:t xml:space="preserve">, от 02.11.2022 </w:t>
            </w:r>
            <w:r>
              <w:fldChar w:fldCharType="begin"/>
            </w:r>
            <w:r>
              <w:instrText xml:space="preserve"> HYPERLINK "https://login.consultant.ru/link/?req=doc&amp;base=RLAW091&amp;n=167478&amp;date=19.12.2022&amp;dst=100008&amp;field=134"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97-ОЗ</w:t>
            </w:r>
            <w:r>
              <w:fldChar w:fldCharType="end"/>
            </w:r>
            <w:r>
              <w:rPr>
                <w:color w:val="392C69"/>
              </w:rPr>
              <w:t xml:space="preserve">,</w:t>
            </w:r>
          </w:p>
          <w:p>
            <w:pPr>
              <w:pStyle w:val="UserStyle_2"/>
              <w:ind w:left="0" w:right="0" w:firstLine="0"/>
              <w:jc w:val="center"/>
            </w:pPr>
            <w:r>
              <w:rPr>
                <w:color w:val="392C69"/>
              </w:rPr>
              <w:t xml:space="preserve">от 02.11.2022 </w:t>
            </w:r>
            <w:r>
              <w:fldChar w:fldCharType="begin"/>
            </w:r>
            <w:r>
              <w:instrText xml:space="preserve"> HYPERLINK "https://login.consultant.ru/link/?req=doc&amp;base=RLAW091&amp;n=167477&amp;date=19.12.2022&amp;dst=100008&amp;field=134"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N 99-ОЗ</w:t>
            </w:r>
            <w:r>
              <w:fldChar w:fldCharType="end"/>
            </w:r>
            <w:r>
              <w:rPr>
                <w:color w:val="392C69"/>
              </w:rPr>
              <w:t xml:space="preserve">)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center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1. Предмет регулирования настоящего Закона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Настоящий Закон в соответствии с </w:t>
      </w:r>
      <w:r>
        <w:fldChar w:fldCharType="begin"/>
      </w:r>
      <w:r>
        <w:instrText xml:space="preserve"> HYPERLINK "https://login.consultant.ru/link/?req=doc&amp;base=LAW&amp;n=2875&amp;date=19.12.2022"</w:instrText>
      </w:r>
      <w:r>
        <w:fldChar w:fldCharType="separate"/>
      </w:r>
      <w:r>
        <w:rPr>
          <w:color w:val="0000FF"/>
        </w:rPr>
        <w:t xml:space="preserve">Конституцией</w:t>
      </w:r>
      <w:r>
        <w:fldChar w:fldCharType="end"/>
      </w:r>
      <w:r>
        <w:t xml:space="preserve"> Российской Федерации, Федеральным </w:t>
      </w:r>
      <w:r>
        <w:fldChar w:fldCharType="begin"/>
      </w:r>
      <w:r>
        <w:instrText xml:space="preserve"> HYPERLINK "https://login.consultant.ru/link/?req=doc&amp;base=LAW&amp;n=411587&amp;date=19.12.2022"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21 декабря 2021 года N 414-ФЗ "Об общих принципах организации публичной власти в субъектах Российской Федерации", Федеральным </w:t>
      </w:r>
      <w:r>
        <w:fldChar w:fldCharType="begin"/>
      </w:r>
      <w:r>
        <w:instrText xml:space="preserve"> HYPERLINK "https://login.consultant.ru/link/?req=doc&amp;base=LAW&amp;n=389145&amp;date=19.12.2022&amp;dst=100019&amp;field=134"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21 ноября 2011 года N 324-ФЗ "О бесплатной юридической помощи в Российской Федерации", другими федеральными законами, иными нормативными правовыми актами Российской Федерации, </w:t>
      </w:r>
      <w:r>
        <w:fldChar w:fldCharType="begin"/>
      </w:r>
      <w:r>
        <w:instrText xml:space="preserve"> HYPERLINK "https://login.consultant.ru/link/?req=doc&amp;base=RLAW091&amp;n=163662&amp;date=19.12.2022&amp;dst=101526&amp;field=134"</w:instrText>
      </w:r>
      <w:r>
        <w:fldChar w:fldCharType="separate"/>
      </w:r>
      <w:r>
        <w:rPr>
          <w:color w:val="0000FF"/>
        </w:rPr>
        <w:t xml:space="preserve">Уставом</w:t>
      </w:r>
      <w:r>
        <w:fldChar w:fldCharType="end"/>
      </w:r>
      <w:r>
        <w:t xml:space="preserve"> (Основным Законом) Томской области регулирует общественные отношения, связанные с оказанием на территории Томской области квалифицированной бесплатной юридической помощи гражданам Российской Федерации, проживающим на территории Томской области, а также иным лицам в случаях, предусмотренных настоящим Законом.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"https://login.consultant.ru/link/?req=doc&amp;base=RLAW091&amp;n=167477&amp;date=19.12.2022&amp;dst=100010&amp;field=134"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99-ОЗ)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2. Полномочия органов государственной власти Томской области в области обеспечения граждан бесплатной юридической помощью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1. Законодательная Дума Томской области осуществляет следующие полномочия: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2) принимает законы и иные нормативные правовые акты Томской области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3) осуществляет контроль за исполнением законов Томской области в области обеспечения граждан бесплатной юридической помощью, дает их официальное толкование;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4)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"https://login.consultant.ru/link/?req=doc&amp;base=RLAW091&amp;n=167478&amp;date=19.12.2022&amp;dst=100010&amp;field=134"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2. Администрация Томской области осуществляет следующие полномочия: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1) реализует на территории Томской области государственную политику в области обеспечения граждан бесплатной юридической помощью в пределах полномочий, установленных законодательством;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2) определяет исполнительные органы Томской области, подведомственные им учреждения и иные организации, входящие в государственную систему бесплатной юридической помощи в Томской области;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"https://login.consultant.ru/link/?req=doc&amp;base=RLAW091&amp;n=167478&amp;date=19.12.2022&amp;dst=100012&amp;field=134"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3) определяет порядок взаимодействия участников государственной системы бесплатной юридической помощи в Томской области в пределах полномочий, установленных Федеральным </w:t>
      </w:r>
      <w:r>
        <w:fldChar w:fldCharType="begin"/>
      </w:r>
      <w:r>
        <w:instrText xml:space="preserve"> HYPERLINK "https://login.consultant.ru/link/?req=doc&amp;base=LAW&amp;n=389145&amp;date=19.12.2022"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21 ноября 2011 года N 324-ФЗ "О бесплатной юридической помощи в Российской Федерации";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"https://login.consultant.ru/link/?req=doc&amp;base=RLAW091&amp;n=167478&amp;date=19.12.2022&amp;dst=100013&amp;field=134"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4)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такой помощи;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"https://login.consultant.ru/link/?req=doc&amp;base=RLAW091&amp;n=167478&amp;date=19.12.2022&amp;dst=100014&amp;field=134"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5) принимает решения о создании государственных юридических бюро, а также по вопросам обеспечения их деятельности в соответствии с законодательством;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6) оказывает в пределах своих полномочий содействие развитию негосударственной системы бесплатной юридической помощи и обеспечивает ее поддержку;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7) определяет порядок принятия решения об оказании в экстренных случаях бесплатной юридической помощи гражданам, оказавшимся в трудной жизненной ситуации;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8) осуществляет полномочия уполномоченного исполнительного органа Томской области в области обеспечения граждан бесплатной юридической помощью;</w:t>
      </w:r>
    </w:p>
    <w:p>
      <w:pPr>
        <w:pStyle w:val="UserStyle_2"/>
        <w:ind w:left="0" w:right="0" w:firstLine="0"/>
        <w:jc w:val="both"/>
      </w:pPr>
      <w:r>
        <w:t xml:space="preserve">(п. 8 введен </w:t>
      </w:r>
      <w:r>
        <w:fldChar w:fldCharType="begin"/>
      </w:r>
      <w:r>
        <w:instrText xml:space="preserve"> HYPERLINK "https://login.consultant.ru/link/?req=doc&amp;base=RLAW091&amp;n=167478&amp;date=19.12.2022&amp;dst=100015&amp;field=134"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9) осуществляет иные полномочия в области обеспечения граждан бесплатной юридической помощью в соответствии с законодательством Российской Федерации и Томской области.</w:t>
      </w:r>
    </w:p>
    <w:p>
      <w:pPr>
        <w:pStyle w:val="UserStyle_2"/>
        <w:ind w:left="0" w:right="0" w:firstLine="0"/>
        <w:jc w:val="both"/>
      </w:pPr>
      <w:r>
        <w:t xml:space="preserve">(п. 9 введен </w:t>
      </w:r>
      <w:r>
        <w:fldChar w:fldCharType="begin"/>
      </w:r>
      <w:r>
        <w:instrText xml:space="preserve"> HYPERLINK "https://login.consultant.ru/link/?req=doc&amp;base=RLAW091&amp;n=167478&amp;date=19.12.2022&amp;dst=100017&amp;field=134"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3. Утратила силу. - </w:t>
      </w:r>
      <w:r>
        <w:fldChar w:fldCharType="begin"/>
      </w:r>
      <w:r>
        <w:instrText xml:space="preserve"> HYPERLINK "https://login.consultant.ru/link/?req=doc&amp;base=RLAW091&amp;n=167478&amp;date=19.12.2022&amp;dst=100018&amp;field=134"</w:instrText>
      </w:r>
      <w:r>
        <w:fldChar w:fldCharType="separate"/>
      </w:r>
      <w:r>
        <w:rPr>
          <w:color w:val="0000FF"/>
        </w:rPr>
        <w:t xml:space="preserve">Закон</w:t>
      </w:r>
      <w:r>
        <w:fldChar w:fldCharType="end"/>
      </w:r>
      <w:r>
        <w:t xml:space="preserve"> Томской области от 02.11.2022 N 97-ОЗ.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4. Отдельные государственные полномочия, предусмотренные настоящим Законом, могут осуществляться органами местного самоуправления муниципальных образований Томской области в случае наделения их соответствующими полномочиями законом Томской области.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3. Оказание гражданам бесплатной юридической помощи</w:t>
      </w:r>
    </w:p>
    <w:p>
      <w:pPr>
        <w:pStyle w:val="UserStyle_2"/>
        <w:ind w:left="0" w:right="0" w:firstLine="54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"https://login.consultant.ru/link/?req=doc&amp;base=RLAW091&amp;n=79525&amp;date=19.12.2022&amp;dst=100008&amp;field=134"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19.06.2014 N 81-ОЗ)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bookmarkStart w:id="0" w:name="Par56"/>
      <w:bookmarkEnd w:id="0"/>
      <w:r>
        <w:t xml:space="preserve">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граждан:</w:t>
      </w:r>
    </w:p>
    <w:p>
      <w:pPr>
        <w:pStyle w:val="UserStyle_2"/>
        <w:ind w:left="0" w:right="0" w:firstLine="540"/>
        <w:jc w:val="both"/>
        <w:spacing w:after="0" w:before="240"/>
      </w:pPr>
      <w:bookmarkStart w:id="1" w:name="Par57"/>
      <w:bookmarkEnd w:id="1"/>
      <w:r>
        <w:t xml:space="preserve">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</w:t>
      </w:r>
      <w:r>
        <w:fldChar w:fldCharType="begin"/>
      </w:r>
      <w:r>
        <w:instrText xml:space="preserve"> HYPERLINK "https://login.consultant.ru/link/?req=doc&amp;base=LAW&amp;n=389145&amp;date=19.12.2022&amp;dst=100122&amp;field=134"</w:instrText>
      </w:r>
      <w:r>
        <w:fldChar w:fldCharType="separate"/>
      </w:r>
      <w:r>
        <w:rPr>
          <w:color w:val="0000FF"/>
        </w:rPr>
        <w:t xml:space="preserve">части 1 статьи 20</w:t>
      </w:r>
      <w:r>
        <w:fldChar w:fldCharType="end"/>
      </w:r>
      <w:r>
        <w:t xml:space="preserve"> Федерального закона от 21 ноября 2011 года N 324-ФЗ "О бесплатной юридической помощи в Российской Федерации";</w:t>
      </w:r>
    </w:p>
    <w:p>
      <w:pPr>
        <w:pStyle w:val="UserStyle_2"/>
        <w:ind w:left="0" w:right="0" w:firstLine="540"/>
        <w:jc w:val="both"/>
        <w:spacing w:after="0" w:before="240"/>
      </w:pPr>
      <w:bookmarkStart w:id="2" w:name="Par58"/>
      <w:bookmarkEnd w:id="2"/>
      <w:r>
        <w:t xml:space="preserve">2) неработающие инвалиды III группы;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</w:pPr>
            <w:r>
              <w:fldChar w:fldCharType="begin"/>
            </w:r>
            <w:r>
              <w:instrText xml:space="preserve"> HYPERLINK "https://login.consultant.ru/link/?req=doc&amp;base=RLAW091&amp;n=127301&amp;date=19.12.2022&amp;dst=100009&amp;field=134"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Законом</w:t>
            </w:r>
            <w:r>
              <w:fldChar w:fldCharType="end"/>
            </w:r>
            <w:r>
              <w:rPr>
                <w:color w:val="392C69"/>
              </w:rPr>
              <w:t xml:space="preserve"> Томской области от 29.12.2018 N 163-ОЗ в п. 3 ч. 1 ст. 3 внесены изменения, которые </w:t>
            </w:r>
            <w:r>
              <w:fldChar w:fldCharType="begin"/>
            </w:r>
            <w:r>
              <w:instrText xml:space="preserve"> HYPERLINK "https://login.consultant.ru/link/?req=doc&amp;base=RLAW091&amp;n=127301&amp;date=19.12.2022&amp;dst=100016&amp;field=134"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действуют</w:t>
            </w:r>
            <w:r>
              <w:fldChar w:fldCharType="end"/>
            </w:r>
            <w:r>
              <w:rPr>
                <w:color w:val="392C69"/>
              </w:rPr>
              <w:t xml:space="preserve"> до 31.12.2028.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540"/>
        <w:jc w:val="both"/>
        <w:spacing w:after="0" w:before="300"/>
      </w:pPr>
      <w:r>
        <w:t xml:space="preserve">3) неработающие граждане, пенсия которым установлена (назначена) в соответствии с Федеральным </w:t>
      </w:r>
      <w:r>
        <w:fldChar w:fldCharType="begin"/>
      </w:r>
      <w:r>
        <w:instrText xml:space="preserve"> HYPERLINK "https://login.consultant.ru/link/?req=doc&amp;base=LAW&amp;n=430592&amp;date=19.12.2022"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15 декабря 2001 года N 166-ФЗ "О государственном пенсионном обеспечении в Российской Федерации" и (или) Федеральным </w:t>
      </w:r>
      <w:r>
        <w:fldChar w:fldCharType="begin"/>
      </w:r>
      <w:r>
        <w:instrText xml:space="preserve"> HYPERLINK "https://login.consultant.ru/link/?req=doc&amp;base=LAW&amp;n=430601&amp;date=19.12.2022"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28 декабря 2013 года N 400-ФЗ "О страховых пенсиях" (далее - неработающие пенсионеры), а также неработающие граждане, достигшие возраста 60 и 55 лет (соответственно мужчины и женщины) (далее - неработающие граждане);</w:t>
      </w:r>
    </w:p>
    <w:p>
      <w:pPr>
        <w:pStyle w:val="UserStyle_2"/>
        <w:ind w:left="0" w:right="0" w:firstLine="0"/>
        <w:jc w:val="both"/>
      </w:pPr>
      <w:r>
        <w:t xml:space="preserve">(п. 3 в ред. </w:t>
      </w:r>
      <w:r>
        <w:fldChar w:fldCharType="begin"/>
      </w:r>
      <w:r>
        <w:instrText xml:space="preserve"> HYPERLINK "https://login.consultant.ru/link/?req=doc&amp;base=RLAW091&amp;n=127301&amp;date=19.12.2022&amp;dst=100009&amp;field=134"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29.12.2018 N 163-ОЗ)</w:t>
      </w:r>
    </w:p>
    <w:p>
      <w:pPr>
        <w:pStyle w:val="UserStyle_2"/>
        <w:ind w:left="0" w:right="0" w:firstLine="540"/>
        <w:jc w:val="both"/>
        <w:spacing w:after="0" w:before="240"/>
      </w:pPr>
      <w:bookmarkStart w:id="3" w:name="Par62"/>
      <w:bookmarkEnd w:id="3"/>
      <w:r>
        <w:t xml:space="preserve">4) граждане, признанные подвергшимися политическим репрессиям и подлежащими реабилитации либо пострадавшими от политических репрессий;</w:t>
      </w:r>
    </w:p>
    <w:p>
      <w:pPr>
        <w:pStyle w:val="UserStyle_2"/>
        <w:ind w:left="0" w:right="0" w:firstLine="0"/>
        <w:jc w:val="both"/>
      </w:pPr>
      <w:r>
        <w:t xml:space="preserve">(п. 4 введен </w:t>
      </w:r>
      <w:r>
        <w:fldChar w:fldCharType="begin"/>
      </w:r>
      <w:r>
        <w:instrText xml:space="preserve"> HYPERLINK "https://login.consultant.ru/link/?req=doc&amp;base=RLAW091&amp;n=134870&amp;date=19.12.2022&amp;dst=100009&amp;field=134"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Томской области от 07.10.2019 N 106-ОЗ)</w:t>
      </w:r>
    </w:p>
    <w:p>
      <w:pPr>
        <w:pStyle w:val="UserStyle_2"/>
        <w:ind w:left="0" w:right="0" w:firstLine="540"/>
        <w:jc w:val="both"/>
        <w:spacing w:after="0" w:before="240"/>
      </w:pPr>
      <w:bookmarkStart w:id="4" w:name="Par64"/>
      <w:bookmarkEnd w:id="4"/>
      <w:r>
        <w:t xml:space="preserve">5) 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прав;</w:t>
      </w:r>
    </w:p>
    <w:p>
      <w:pPr>
        <w:pStyle w:val="UserStyle_2"/>
        <w:ind w:left="0" w:right="0" w:firstLine="0"/>
        <w:jc w:val="both"/>
      </w:pPr>
      <w:r>
        <w:t xml:space="preserve">(п. 5 введен </w:t>
      </w:r>
      <w:r>
        <w:fldChar w:fldCharType="begin"/>
      </w:r>
      <w:r>
        <w:instrText xml:space="preserve"> HYPERLINK "https://login.consultant.ru/link/?req=doc&amp;base=RLAW091&amp;n=167477&amp;date=19.12.2022&amp;dst=100013&amp;field=134"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Томской области от 02.11.2022 N 99-ОЗ)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</w:rPr>
            </w:pPr>
            <w:bookmarkStart w:id="5" w:name="Par60"/>
            <w:bookmarkEnd w:id="5"/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</w:pPr>
            <w:r>
              <w:fldChar w:fldCharType="begin"/>
            </w:r>
            <w:r>
              <w:instrText xml:space="preserve"> HYPERLINK "https://login.consultant.ru/link/?req=doc&amp;base=RLAW091&amp;n=167477&amp;date=19.12.2022&amp;dst=100013&amp;field=134"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Законом</w:t>
            </w:r>
            <w:r>
              <w:fldChar w:fldCharType="end"/>
            </w:r>
            <w:r>
              <w:rPr>
                <w:color w:val="392C69"/>
              </w:rPr>
              <w:t xml:space="preserve"> Томской области от 02.11.2022 N 99-ОЗ ч. 1 ст. 3 дополнена п. 6, который </w:t>
            </w:r>
            <w:r>
              <w:fldChar w:fldCharType="begin"/>
            </w:r>
            <w:r>
              <w:instrText xml:space="preserve"> HYPERLINK "https://login.consultant.ru/link/?req=doc&amp;base=RLAW091&amp;n=167477&amp;date=19.12.2022&amp;dst=100022&amp;field=134"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действует</w:t>
            </w:r>
            <w:r>
              <w:fldChar w:fldCharType="end"/>
            </w:r>
            <w:r>
              <w:rPr>
                <w:color w:val="392C69"/>
              </w:rPr>
              <w:t xml:space="preserve"> до 01.01.2026.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540"/>
        <w:jc w:val="both"/>
        <w:spacing w:after="0" w:before="300"/>
      </w:pPr>
      <w:r>
        <w:t xml:space="preserve">6) 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судопроизводством.</w:t>
      </w:r>
    </w:p>
    <w:p>
      <w:pPr>
        <w:pStyle w:val="UserStyle_2"/>
        <w:ind w:left="0" w:right="0" w:firstLine="0"/>
        <w:jc w:val="both"/>
      </w:pPr>
      <w:r>
        <w:t xml:space="preserve">(п. 6 введен </w:t>
      </w:r>
      <w:r>
        <w:fldChar w:fldCharType="begin"/>
      </w:r>
      <w:r>
        <w:instrText xml:space="preserve"> HYPERLINK "https://login.consultant.ru/link/?req=doc&amp;base=RLAW091&amp;n=167477&amp;date=19.12.2022&amp;dst=100015&amp;field=134"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Томской области от 02.11.2022 N 99-ОЗ)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</w:rPr>
            </w:pPr>
            <w:bookmarkStart w:id="6" w:name="Par67"/>
            <w:bookmarkEnd w:id="6"/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</w:pPr>
            <w:r>
              <w:fldChar w:fldCharType="begin"/>
            </w:r>
            <w:r>
              <w:instrText xml:space="preserve"> HYPERLINK "https://login.consultant.ru/link/?req=doc&amp;base=RLAW091&amp;n=127301&amp;date=19.12.2022&amp;dst=100011&amp;field=134"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Законом</w:t>
            </w:r>
            <w:r>
              <w:fldChar w:fldCharType="end"/>
            </w:r>
            <w:r>
              <w:rPr>
                <w:color w:val="392C69"/>
              </w:rPr>
              <w:t xml:space="preserve"> Томской области от 29.12.2018 N 163-ОЗ в ч. 2 ст. 3 внесены изменения, которые </w:t>
            </w:r>
            <w:r>
              <w:fldChar w:fldCharType="begin"/>
            </w:r>
            <w:r>
              <w:instrText xml:space="preserve"> HYPERLINK "https://login.consultant.ru/link/?req=doc&amp;base=RLAW091&amp;n=127301&amp;date=19.12.2022&amp;dst=100016&amp;field=134"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действуют</w:t>
            </w:r>
            <w:r>
              <w:fldChar w:fldCharType="end"/>
            </w:r>
            <w:r>
              <w:rPr>
                <w:color w:val="392C69"/>
              </w:rPr>
              <w:t xml:space="preserve"> до 31.12.2028.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540"/>
        <w:jc w:val="both"/>
        <w:spacing w:after="0" w:before="300"/>
      </w:pPr>
      <w:r>
        <w:t xml:space="preserve">2. Под неработающими инвалидами III группы, неработающими пенсионерами, неработающими гражданами в настоящем Законе понимаются граждане, не осуществляющие трудовую и (или) предпринимательскую деятельность, а также не применяющие специальный налоговый режим "Налог на профессиональный доход".</w:t>
      </w:r>
    </w:p>
    <w:p>
      <w:pPr>
        <w:pStyle w:val="UserStyle_2"/>
        <w:ind w:left="0" w:right="0" w:firstLine="0"/>
        <w:jc w:val="both"/>
      </w:pPr>
      <w:r>
        <w:t xml:space="preserve">(в ред. Законов Томской области от 29.12.2018 </w:t>
      </w:r>
      <w:r>
        <w:fldChar w:fldCharType="begin"/>
      </w:r>
      <w:r>
        <w:instrText xml:space="preserve"> HYPERLINK "https://login.consultant.ru/link/?req=doc&amp;base=RLAW091&amp;n=127301&amp;date=19.12.2022&amp;dst=100011&amp;field=134"</w:instrText>
      </w:r>
      <w:r>
        <w:fldChar w:fldCharType="separate"/>
      </w:r>
      <w:r>
        <w:rPr>
          <w:color w:val="0000FF"/>
        </w:rPr>
        <w:t xml:space="preserve">N 163-ОЗ</w:t>
      </w:r>
      <w:r>
        <w:fldChar w:fldCharType="end"/>
      </w:r>
      <w:r>
        <w:t xml:space="preserve">, от 02.11.2022 </w:t>
      </w:r>
      <w:r>
        <w:fldChar w:fldCharType="begin"/>
      </w:r>
      <w:r>
        <w:instrText xml:space="preserve"> HYPERLINK "https://login.consultant.ru/link/?req=doc&amp;base=RLAW091&amp;n=167478&amp;date=19.12.2022&amp;dst=100019&amp;field=134"</w:instrText>
      </w:r>
      <w:r>
        <w:fldChar w:fldCharType="separate"/>
      </w:r>
      <w:r>
        <w:rPr>
          <w:color w:val="0000FF"/>
        </w:rPr>
        <w:t xml:space="preserve">N 97-ОЗ</w:t>
      </w:r>
      <w:r>
        <w:fldChar w:fldCharType="end"/>
      </w:r>
      <w:r>
        <w:t xml:space="preserve">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3. Перечень документов, необходимых для получения бесплатной юридической помощи гражданами, указанными в </w:t>
      </w:r>
      <w:r>
        <w:fldChar w:fldCharType="begin"/>
      </w:r>
      <w:r>
        <w:instrText xml:space="preserve"> HYPERLINK  \l "Par56" \n 1. Право на получение бесплатной юридической помощи на территории Томской области в рамках государственной системы бесплатной юридической помощи имеют следующие категории граждан:</w:instrText>
      </w:r>
      <w:r>
        <w:fldChar w:fldCharType="separate"/>
      </w:r>
      <w:r>
        <w:rPr>
          <w:color w:val="0000FF"/>
        </w:rPr>
        <w:t xml:space="preserve">части 1</w:t>
      </w:r>
      <w:r>
        <w:fldChar w:fldCharType="end"/>
      </w:r>
      <w:r>
        <w:t xml:space="preserve"> настоящей статьи, утверждается постановлением Администрации Томской области.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</w:pPr>
            <w:r>
              <w:fldChar w:fldCharType="begin"/>
            </w:r>
            <w:r>
              <w:instrText xml:space="preserve"> HYPERLINK "https://login.consultant.ru/link/?req=doc&amp;base=RLAW091&amp;n=167477&amp;date=19.12.2022&amp;dst=100017&amp;field=134"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Законом</w:t>
            </w:r>
            <w:r>
              <w:fldChar w:fldCharType="end"/>
            </w:r>
            <w:r>
              <w:rPr>
                <w:color w:val="392C69"/>
              </w:rPr>
              <w:t xml:space="preserve"> Томской области от 02.11.2022 N 99-ОЗ в абз. 1 ч. 4 ст. 3 внесены изменения, которые </w:t>
            </w:r>
            <w:r>
              <w:fldChar w:fldCharType="begin"/>
            </w:r>
            <w:r>
              <w:instrText xml:space="preserve"> HYPERLINK "https://login.consultant.ru/link/?req=doc&amp;base=RLAW091&amp;n=167477&amp;date=19.12.2022&amp;dst=100022&amp;field=134"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действуют</w:t>
            </w:r>
            <w:r>
              <w:fldChar w:fldCharType="end"/>
            </w:r>
            <w:r>
              <w:rPr>
                <w:color w:val="392C69"/>
              </w:rPr>
              <w:t xml:space="preserve"> до 01.01.2026.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540"/>
        <w:jc w:val="both"/>
        <w:spacing w:after="0" w:before="300"/>
      </w:pPr>
      <w:r>
        <w:t xml:space="preserve">4. Граждане, указанные в </w:t>
      </w:r>
      <w:r>
        <w:fldChar w:fldCharType="begin"/>
      </w:r>
      <w:r>
        <w:instrText xml:space="preserve"> HYPERLINK  \l "Par57" \n 1) граждане, относящиеся к одной из категорий граждан, имеющих право на получение бесплатной юридической помощи в рамках государственной системы бесплатной юридической помощи, указанной в части 1 статьи 20 Федерального закона от 21 ноября 2011 года N 324-ФЗ \"О бесплатной юридической помощи в Российской Федерации\";</w:instrText>
      </w:r>
      <w:r>
        <w:fldChar w:fldCharType="separate"/>
      </w:r>
      <w:r>
        <w:rPr>
          <w:color w:val="0000FF"/>
        </w:rPr>
        <w:t xml:space="preserve">пунктах 1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 \l "Par58" \n 2) неработающие инвалиды III группы;</w:instrText>
      </w:r>
      <w:r>
        <w:fldChar w:fldCharType="separate"/>
      </w:r>
      <w:r>
        <w:rPr>
          <w:color w:val="0000FF"/>
        </w:rPr>
        <w:t xml:space="preserve">2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 \l "Par62" \n 4) граждане, признанные подвергшимися политическим репрессиям и подлежащими реабилитации либо пострадавшими от политических репрессий;</w:instrText>
      </w:r>
      <w:r>
        <w:fldChar w:fldCharType="separate"/>
      </w:r>
      <w:r>
        <w:rPr>
          <w:color w:val="0000FF"/>
        </w:rPr>
        <w:t xml:space="preserve">4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 \l "Par67" \n 6) находящиеся в Томской области граждане Российской Федерации, Украины, Донецкой Народной Республики, Луганской Народной Республики и лица без гражданства, ранее постоянно проживавшие на территориях Украины, Донецкой Народной Республики, Луганской Народной Республики, Запорожской области, Херсонской области, покинувшие указанные территории после 1 января 2022 года, если они обращаются за оказанием бесплатной юридической помощи по вопросам, не связанным с уголовным судопроизводством.</w:instrText>
      </w:r>
      <w:r>
        <w:fldChar w:fldCharType="separate"/>
      </w:r>
      <w:r>
        <w:rPr>
          <w:color w:val="0000FF"/>
        </w:rPr>
        <w:t xml:space="preserve">6 части 1</w:t>
      </w:r>
      <w:r>
        <w:fldChar w:fldCharType="end"/>
      </w:r>
      <w:r>
        <w:t xml:space="preserve"> настоящей статьи, имеют право на получение всех видов бесплатной юридической помощи, предусмотренных </w:t>
      </w:r>
      <w:r>
        <w:fldChar w:fldCharType="begin"/>
      </w:r>
      <w:r>
        <w:instrText xml:space="preserve"> HYPERLINK "https://login.consultant.ru/link/?req=doc&amp;base=LAW&amp;n=389145&amp;date=19.12.2022&amp;dst=100038&amp;field=134"</w:instrText>
      </w:r>
      <w:r>
        <w:fldChar w:fldCharType="separate"/>
      </w:r>
      <w:r>
        <w:rPr>
          <w:color w:val="0000FF"/>
        </w:rPr>
        <w:t xml:space="preserve">статьей 6</w:t>
      </w:r>
      <w:r>
        <w:fldChar w:fldCharType="end"/>
      </w:r>
      <w: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UserStyle_2"/>
        <w:ind w:left="0" w:right="0" w:firstLine="0"/>
        <w:jc w:val="both"/>
      </w:pPr>
      <w:r>
        <w:t xml:space="preserve">(в ред. Законов Томской области от 07.10.2019 </w:t>
      </w:r>
      <w:r>
        <w:fldChar w:fldCharType="begin"/>
      </w:r>
      <w:r>
        <w:instrText xml:space="preserve"> HYPERLINK "https://login.consultant.ru/link/?req=doc&amp;base=RLAW091&amp;n=134870&amp;date=19.12.2022&amp;dst=100011&amp;field=134"</w:instrText>
      </w:r>
      <w:r>
        <w:fldChar w:fldCharType="separate"/>
      </w:r>
      <w:r>
        <w:rPr>
          <w:color w:val="0000FF"/>
        </w:rPr>
        <w:t xml:space="preserve">N 106-ОЗ</w:t>
      </w:r>
      <w:r>
        <w:fldChar w:fldCharType="end"/>
      </w:r>
      <w:r>
        <w:t xml:space="preserve">, от 02.11.2022 </w:t>
      </w:r>
      <w:r>
        <w:fldChar w:fldCharType="begin"/>
      </w:r>
      <w:r>
        <w:instrText xml:space="preserve"> HYPERLINK "https://login.consultant.ru/link/?req=doc&amp;base=RLAW091&amp;n=167477&amp;date=19.12.2022&amp;dst=100017&amp;field=134"</w:instrText>
      </w:r>
      <w:r>
        <w:fldChar w:fldCharType="separate"/>
      </w:r>
      <w:r>
        <w:rPr>
          <w:color w:val="0000FF"/>
        </w:rPr>
        <w:t xml:space="preserve">N 99-ОЗ</w:t>
      </w:r>
      <w:r>
        <w:fldChar w:fldCharType="end"/>
      </w:r>
      <w:r>
        <w:t xml:space="preserve">)</w:t>
      </w:r>
    </w:p>
    <w:p>
      <w:pPr>
        <w:pStyle w:val="UserStyle_2"/>
        <w:jc w:val="left"/>
        <w:rPr>
          <w:b w:val="false"/>
        </w:rPr>
      </w:pPr>
      <w:r>
        <w:rPr>
          <w:b w:val="false"/>
        </w:rPr>
      </w:r>
    </w:p>
    <w:tbl>
      <w:tblPr>
        <w:tblW w:w="0" w:type="auto"/>
        <w:tblInd w:w="0" w:type="dxa"/>
        <w:tblCellMar>
          <w:left w:w="0" w:type="dxa"/>
          <w:top w:w="0" w:type="dxa"/>
          <w:right w:w="0" w:type="dxa"/>
          <w:bottom w:w="0" w:type="dxa"/>
        </w:tblCellMar>
      </w:tblPr>
      <w:tblGrid>
        <w:gridCol w:w="60"/>
        <w:gridCol w:w="112"/>
        <w:gridCol w:w="9921"/>
        <w:gridCol w:w="113"/>
      </w:tblGrid>
      <w:tr>
        <w:trPr>
          <w:cantSplit w:val="false"/>
        </w:trPr>
        <w:tc>
          <w:tcPr>
            <w:shd w:val="clear" w:fill="CED3F1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60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2" w:type="nil"/>
            <w:vAlign w:val="top"/>
            <w:textDirection w:val="lrTb"/>
          </w:tcPr>
          <w:p>
            <w:pPr>
              <w:pStyle w:val="UserStyle_2"/>
              <w:jc w:val="left"/>
              <w:rPr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9921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</w:pPr>
            <w:r>
              <w:fldChar w:fldCharType="begin"/>
            </w:r>
            <w:r>
              <w:instrText xml:space="preserve"> HYPERLINK "https://login.consultant.ru/link/?req=doc&amp;base=RLAW091&amp;n=127301&amp;date=19.12.2022&amp;dst=100012&amp;field=134"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Законом</w:t>
            </w:r>
            <w:r>
              <w:fldChar w:fldCharType="end"/>
            </w:r>
            <w:r>
              <w:rPr>
                <w:color w:val="392C69"/>
              </w:rPr>
              <w:t xml:space="preserve"> Томской области от 29.12.2018 N 163-ОЗ в абз. 2 ч. 4 ст. 3 внесены изменения, которые </w:t>
            </w:r>
            <w:r>
              <w:fldChar w:fldCharType="begin"/>
            </w:r>
            <w:r>
              <w:instrText xml:space="preserve"> HYPERLINK "https://login.consultant.ru/link/?req=doc&amp;base=RLAW091&amp;n=127301&amp;date=19.12.2022&amp;dst=100016&amp;field=134"</w:instrText>
            </w:r>
            <w:r>
              <w:fldChar w:fldCharType="separate"/>
            </w:r>
            <w:r>
              <w:rPr>
                <w:color w:val="0000FF"/>
              </w:rPr>
              <w:t xml:space="preserve">действуют</w:t>
            </w:r>
            <w:r>
              <w:fldChar w:fldCharType="end"/>
            </w:r>
            <w:r>
              <w:rPr>
                <w:color w:val="392C69"/>
              </w:rPr>
              <w:t xml:space="preserve"> до 31.12.2028.</w:t>
            </w:r>
          </w:p>
        </w:tc>
        <w:tc>
          <w:tcPr>
            <w:shd w:val="clear" w:fill="F4F3F8" w:color="auto"/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113" w:type="nil"/>
            <w:vAlign w:val="top"/>
            <w:textDirection w:val="lrTb"/>
          </w:tcPr>
          <w:p>
            <w:pPr>
              <w:pStyle w:val="UserStyle_2"/>
              <w:ind w:left="0" w:right="0" w:firstLine="0"/>
              <w:jc w:val="both"/>
              <w:rPr>
                <w:b w:val="false"/>
                <w:color w:val="392C69"/>
              </w:rPr>
            </w:pPr>
            <w:r>
              <w:rPr>
                <w:b w:val="false"/>
                <w:color w:val="392C69"/>
              </w:rPr>
            </w:r>
          </w:p>
        </w:tc>
      </w:tr>
    </w:tbl>
    <w:p>
      <w:pPr>
        <w:pStyle w:val="UserStyle_2"/>
        <w:ind w:left="0" w:right="0" w:firstLine="540"/>
        <w:jc w:val="both"/>
        <w:spacing w:after="0" w:before="300"/>
      </w:pPr>
      <w:r>
        <w:t xml:space="preserve">Граждане, указанные в </w:t>
      </w:r>
      <w:r>
        <w:fldChar w:fldCharType="begin"/>
      </w:r>
      <w:r>
        <w:instrText xml:space="preserve"> HYPERLINK "./%D0%B3%D1%80%D0%B0%D0%B6%D0%B4%D0%B0%D0%BD%D0%B5)%3B" \n 3) неработающие граждане, пенсия которым установлена (назначена) в соответствии с Федеральным законом от 15 декабря 2001 года N 166-ФЗ \"О государственном пенсионном обеспечении в Российской Федерации\</w:instrText>
      </w:r>
      <w:r>
        <w:fldChar w:fldCharType="separate"/>
      </w:r>
      <w:r>
        <w:rPr>
          <w:color w:val="0000FF"/>
        </w:rPr>
        <w:t xml:space="preserve">пунктах 3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 \l "Par64" \n 5) лица, лишенные по суду родительских прав или ограниченные судом в родительских правах, если они обращаются за оказанием бесплатной юридической помощи по вопросам, связанным с восстановлением в родительских правах, отменой ограничений родительских прав;</w:instrText>
      </w:r>
      <w:r>
        <w:fldChar w:fldCharType="separate"/>
      </w:r>
      <w:r>
        <w:rPr>
          <w:color w:val="0000FF"/>
        </w:rPr>
        <w:t xml:space="preserve">5 части 1</w:t>
      </w:r>
      <w:r>
        <w:fldChar w:fldCharType="end"/>
      </w:r>
      <w:r>
        <w:t xml:space="preserve"> настоящей статьи, имеют право на получение бесплатной юридической помощи в виде правового консультирования в устной и письменной форме независимо от дохода. Право на получение бесплатной юридической помощи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 у неработающих пенсионеров, неработающих граждан, лиц, лишенных по суду родительских прав или ограниченных судом в родительских правах, возникает в случае, если их доходы не превышают величины двукратного размера прожиточного минимума, установленного на территории Томской области для указанной категории граждан.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"https://login.consultant.ru/link/?req=doc&amp;base=RLAW091&amp;n=167477&amp;date=19.12.2022&amp;dst=100018&amp;field=134"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99-ОЗ)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5. Случаи оказания бесплатной юридической помощи гражданам, имеющим право на получение бесплатной юридической помощи на территории Томской области в рамках государственной системы бесплатной юридической помощи, предусмотрены </w:t>
      </w:r>
      <w:r>
        <w:fldChar w:fldCharType="begin"/>
      </w:r>
      <w:r>
        <w:instrText xml:space="preserve"> HYPERLINK "https://login.consultant.ru/link/?req=doc&amp;base=LAW&amp;n=389145&amp;date=19.12.2022&amp;dst=100132&amp;field=134"</w:instrText>
      </w:r>
      <w:r>
        <w:fldChar w:fldCharType="separate"/>
      </w:r>
      <w:r>
        <w:rPr>
          <w:color w:val="0000FF"/>
        </w:rPr>
        <w:t xml:space="preserve">частями 2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"https://login.consultant.ru/link/?req=doc&amp;base=LAW&amp;n=389145&amp;date=19.12.2022&amp;dst=100148&amp;field=134"</w:instrText>
      </w:r>
      <w:r>
        <w:fldChar w:fldCharType="separate"/>
      </w:r>
      <w:r>
        <w:rPr>
          <w:color w:val="0000FF"/>
        </w:rPr>
        <w:t xml:space="preserve">3 статьи 20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"https://login.consultant.ru/link/?req=doc&amp;base=LAW&amp;n=389145&amp;date=19.12.2022&amp;dst=100159&amp;field=134"</w:instrText>
      </w:r>
      <w:r>
        <w:fldChar w:fldCharType="separate"/>
      </w:r>
      <w:r>
        <w:rPr>
          <w:color w:val="0000FF"/>
        </w:rPr>
        <w:t xml:space="preserve">статьей 21</w:t>
      </w:r>
      <w:r>
        <w:fldChar w:fldCharType="end"/>
      </w:r>
      <w: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4. Оказание бесплатной юридической помощи исполнительными органами Томской области, подведомственными им учреждениями и органами управления Территориального фонда обязательного медицинского страхования Томской области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"https://login.consultant.ru/link/?req=doc&amp;base=RLAW091&amp;n=167478&amp;date=19.12.2022&amp;dst=100021&amp;field=134"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В случаях и порядке, установленных федеральными законами и иными нормативными правовыми актами Российской Федерации, законами Томской области, исполнительные органы Томской области, подведомственные им учреждения и органы управления Территориального фонда обязательного медицинского страхования Томской области оказывают бесплатную юридическую помощь в виде составления заявлений, жалоб, ходатайств и других документов правового характера, представления интересов гражданина в судах, государственных и муниципальных органах, организациях.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"https://login.consultant.ru/link/?req=doc&amp;base=RLAW091&amp;n=167478&amp;date=19.12.2022&amp;dst=100022&amp;field=134"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5. Оказание гражданам бесплатной юридической помощи государственными юридическими бюро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1. Государственные юридические бюро оказывают гражданам, имеющим право на бесплатную юридическую помощь, все виды бесплатной юридической помощи, предусмотренные </w:t>
      </w:r>
      <w:r>
        <w:fldChar w:fldCharType="begin"/>
      </w:r>
      <w:r>
        <w:instrText xml:space="preserve"> HYPERLINK "https://login.consultant.ru/link/?req=doc&amp;base=LAW&amp;n=389145&amp;date=19.12.2022&amp;dst=100038&amp;field=134"</w:instrText>
      </w:r>
      <w:r>
        <w:fldChar w:fldCharType="separate"/>
      </w:r>
      <w:r>
        <w:rPr>
          <w:color w:val="0000FF"/>
        </w:rPr>
        <w:t xml:space="preserve">статьей 6</w:t>
      </w:r>
      <w:r>
        <w:fldChar w:fldCharType="end"/>
      </w:r>
      <w:r>
        <w:t xml:space="preserve"> Федерального закона от 21 ноября 2011 года N 324-ФЗ "О бесплатной юридической помощи в Российской Федерации".</w:t>
      </w:r>
    </w:p>
    <w:p>
      <w:pPr>
        <w:pStyle w:val="UserStyle_2"/>
        <w:ind w:left="0" w:right="0" w:firstLine="0"/>
        <w:jc w:val="both"/>
      </w:pPr>
      <w:r>
        <w:t xml:space="preserve">(часть 1 в ред. </w:t>
      </w:r>
      <w:r>
        <w:fldChar w:fldCharType="begin"/>
      </w:r>
      <w:r>
        <w:instrText xml:space="preserve"> HYPERLINK "https://login.consultant.ru/link/?req=doc&amp;base=RLAW091&amp;n=167478&amp;date=19.12.2022&amp;dst=100023&amp;field=134"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2. Порядок создания и деятельности государственных юридических бюро устанавливается Федеральным </w:t>
      </w:r>
      <w:r>
        <w:fldChar w:fldCharType="begin"/>
      </w:r>
      <w:r>
        <w:instrText xml:space="preserve"> HYPERLINK "https://login.consultant.ru/link/?req=doc&amp;base=LAW&amp;n=389145&amp;date=19.12.2022"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21 ноября 2011 года N 324-ФЗ "О бесплатной юридической помощи в Российской Федерации", иными федеральными законами, законами Томской области, нормативными правовыми актами Администрации Томской области.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6. Оказание гражданам бесплатной юридической помощи адвокатами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1. Оказание гражданам бесплатной юридической помощи адвокатами осуществляется в соответствии с Федеральным </w:t>
      </w:r>
      <w:r>
        <w:fldChar w:fldCharType="begin"/>
      </w:r>
      <w:r>
        <w:instrText xml:space="preserve"> HYPERLINK "https://login.consultant.ru/link/?req=doc&amp;base=LAW&amp;n=389145&amp;date=19.12.2022"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21 ноября 2011 года N 324-ФЗ "О бесплатной юридической помощи в Российской Федерации" и Федеральным </w:t>
      </w:r>
      <w:r>
        <w:fldChar w:fldCharType="begin"/>
      </w:r>
      <w:r>
        <w:instrText xml:space="preserve"> HYPERLINK "https://login.consultant.ru/link/?req=doc&amp;base=LAW&amp;n=400019&amp;date=19.12.2022"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31 мая 2002 года N 63-ФЗ "Об адвокатской деятельности и адвокатуре в Российской Федерации".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2. Порядок направления адвокатской палатой Томской области в Администрацию Томской области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 устанавливается нормативным правовым актом Администрации Томской области.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3. Размер, порядок оплаты труда адвокатов, оказывающих гражданам бесплатную юридическую помощь в рамках государственной системы бесплатной юридической помощи, и компенсации их расходов на оказание такой помощи определяются нормативными правовыми актами Администрации Томской области.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7. Государственная поддержка некоммерческих организаций, являющихся участниками негосударственной системы бесплатной юридической помощи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Исполнительные органы Томской области осуществляют поддержку некоммерческих организаций, являющихся участниками негосударственной системы бесплатной юридической помощи, в формах и в порядке, установленных Федеральным </w:t>
      </w:r>
      <w:r>
        <w:fldChar w:fldCharType="begin"/>
      </w:r>
      <w:r>
        <w:instrText xml:space="preserve"> HYPERLINK "https://login.consultant.ru/link/?req=doc&amp;base=LAW&amp;n=433457&amp;date=19.12.2022"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от 12 января 1996 года N 7-ФЗ "О некоммерческих организациях", другими федеральными законами и </w:t>
      </w:r>
      <w:r>
        <w:fldChar w:fldCharType="begin"/>
      </w:r>
      <w:r>
        <w:instrText xml:space="preserve"> HYPERLINK "https://login.consultant.ru/link/?req=doc&amp;base=RLAW091&amp;n=122863&amp;date=19.12.2022"</w:instrText>
      </w:r>
      <w:r>
        <w:fldChar w:fldCharType="separate"/>
      </w:r>
      <w:r>
        <w:rPr>
          <w:color w:val="0000FF"/>
        </w:rPr>
        <w:t xml:space="preserve">Законом</w:t>
      </w:r>
      <w:r>
        <w:fldChar w:fldCharType="end"/>
      </w:r>
      <w:r>
        <w:t xml:space="preserve"> Томской области от 13 октября 2010 года N 218-ОЗ "О поддержке социально ориентированных некоммерческих организаций органами государственной власти Томской области".</w:t>
      </w:r>
    </w:p>
    <w:p>
      <w:pPr>
        <w:pStyle w:val="UserStyle_2"/>
        <w:ind w:left="0" w:right="0" w:firstLine="0"/>
        <w:jc w:val="both"/>
      </w:pPr>
      <w:r>
        <w:t xml:space="preserve">(в ред. </w:t>
      </w:r>
      <w:r>
        <w:fldChar w:fldCharType="begin"/>
      </w:r>
      <w:r>
        <w:instrText xml:space="preserve"> HYPERLINK "https://login.consultant.ru/link/?req=doc&amp;base=RLAW091&amp;n=167478&amp;date=19.12.2022&amp;dst=100025&amp;field=134"</w:instrText>
      </w:r>
      <w:r>
        <w:fldChar w:fldCharType="separate"/>
      </w:r>
      <w:r>
        <w:rPr>
          <w:color w:val="0000FF"/>
        </w:rPr>
        <w:t xml:space="preserve">Закона</w:t>
      </w:r>
      <w:r>
        <w:fldChar w:fldCharType="end"/>
      </w:r>
      <w:r>
        <w:t xml:space="preserve"> Томской области от 02.11.2022 N 97-ОЗ)</w:t>
      </w:r>
    </w:p>
    <w:p>
      <w:pPr>
        <w:pStyle w:val="UserStyle_2"/>
        <w:ind w:left="0" w:right="0" w:firstLine="0"/>
        <w:jc w:val="both"/>
      </w:pPr>
    </w:p>
    <w:p>
      <w:pPr>
        <w:pStyle w:val="UserStyle_4"/>
        <w:ind w:left="0" w:right="0" w:firstLine="540"/>
        <w:jc w:val="both"/>
      </w:pPr>
      <w:r>
        <w:t xml:space="preserve">Статья 8. Заключительные и переходные положения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540"/>
        <w:jc w:val="both"/>
      </w:pPr>
      <w:r>
        <w:t xml:space="preserve">1. Настоящий Закон вступает в силу по истечении десяти дней после дня его официального опубликования.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2. Со дня вступления в силу настоящего Закона признать утратившими силу: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1) </w:t>
      </w:r>
      <w:r>
        <w:fldChar w:fldCharType="begin"/>
      </w:r>
      <w:r>
        <w:instrText xml:space="preserve"> HYPERLINK "https://login.consultant.ru/link/?req=doc&amp;base=RLAW091&amp;n=14038&amp;date=19.12.2022"</w:instrText>
      </w:r>
      <w:r>
        <w:fldChar w:fldCharType="separate"/>
      </w:r>
      <w:r>
        <w:rPr>
          <w:color w:val="0000FF"/>
        </w:rPr>
        <w:t xml:space="preserve">Закон</w:t>
      </w:r>
      <w:r>
        <w:fldChar w:fldCharType="end"/>
      </w:r>
      <w:r>
        <w:t xml:space="preserve"> Томской области от 18 августа 2003 года N 95-ОЗ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21(82)-I, постановление от 31.07.2003 N 740);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2) </w:t>
      </w:r>
      <w:r>
        <w:fldChar w:fldCharType="begin"/>
      </w:r>
      <w:r>
        <w:instrText xml:space="preserve"> HYPERLINK "https://login.consultant.ru/link/?req=doc&amp;base=RLAW091&amp;n=9063&amp;date=19.12.2022"</w:instrText>
      </w:r>
      <w:r>
        <w:fldChar w:fldCharType="separate"/>
      </w:r>
      <w:r>
        <w:rPr>
          <w:color w:val="0000FF"/>
        </w:rPr>
        <w:t xml:space="preserve">Закон</w:t>
      </w:r>
      <w:r>
        <w:fldChar w:fldCharType="end"/>
      </w:r>
      <w:r>
        <w:t xml:space="preserve"> Томской области от 15 декабря 2003 года N 157-ОЗ "О внесении изменения в статью 1 Закона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2003, N 25(86), постановление от 27.11.2003 N 935);</w:t>
      </w:r>
    </w:p>
    <w:p>
      <w:pPr>
        <w:pStyle w:val="UserStyle_2"/>
        <w:ind w:left="0" w:right="0" w:firstLine="540"/>
        <w:jc w:val="both"/>
        <w:spacing w:after="0" w:before="240"/>
      </w:pPr>
      <w:r>
        <w:t xml:space="preserve">3) </w:t>
      </w:r>
      <w:r>
        <w:fldChar w:fldCharType="begin"/>
      </w:r>
      <w:r>
        <w:instrText xml:space="preserve"> HYPERLINK "https://login.consultant.ru/link/?req=doc&amp;base=RLAW091&amp;n=13925&amp;date=19.12.2022"</w:instrText>
      </w:r>
      <w:r>
        <w:fldChar w:fldCharType="separate"/>
      </w:r>
      <w:r>
        <w:rPr>
          <w:color w:val="0000FF"/>
        </w:rPr>
        <w:t xml:space="preserve">Закон</w:t>
      </w:r>
      <w:r>
        <w:fldChar w:fldCharType="end"/>
      </w:r>
      <w:r>
        <w:t xml:space="preserve"> Томской области от 12 марта 2005 года N 45-ОЗ "О внесении изменений в Закон Томской области "Об оказании юридической помощи гражданам Российской Федерации на территории Томской области бесплатно" (Официальные ведомости Государственной Думы Томской области, 2005, N 39(100), постановление от 24.02.2005 N 1777).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right"/>
      </w:pPr>
      <w:r>
        <w:t xml:space="preserve">Губернатор</w:t>
      </w:r>
    </w:p>
    <w:p>
      <w:pPr>
        <w:pStyle w:val="UserStyle_2"/>
        <w:ind w:left="0" w:right="0" w:firstLine="0"/>
        <w:jc w:val="right"/>
      </w:pPr>
      <w:r>
        <w:t xml:space="preserve">Томской области</w:t>
      </w:r>
    </w:p>
    <w:p>
      <w:pPr>
        <w:pStyle w:val="UserStyle_2"/>
        <w:ind w:left="0" w:right="0" w:firstLine="0"/>
        <w:jc w:val="right"/>
      </w:pPr>
      <w:r>
        <w:t xml:space="preserve">С.А.ЖВАЧКИН</w:t>
      </w:r>
    </w:p>
    <w:p>
      <w:pPr>
        <w:pStyle w:val="UserStyle_2"/>
        <w:ind w:left="0" w:right="0" w:firstLine="0"/>
        <w:jc w:val="left"/>
      </w:pPr>
      <w:r>
        <w:t xml:space="preserve">Томск</w:t>
      </w:r>
    </w:p>
    <w:p>
      <w:pPr>
        <w:pStyle w:val="UserStyle_2"/>
        <w:ind w:left="0" w:right="0" w:firstLine="0"/>
        <w:jc w:val="left"/>
        <w:spacing w:after="0" w:before="240"/>
      </w:pPr>
      <w:r>
        <w:t xml:space="preserve">13 августа 2012 года</w:t>
      </w:r>
    </w:p>
    <w:p>
      <w:pPr>
        <w:pStyle w:val="UserStyle_2"/>
        <w:ind w:left="0" w:right="0" w:firstLine="0"/>
        <w:jc w:val="left"/>
        <w:spacing w:after="0" w:before="240"/>
      </w:pPr>
      <w:r>
        <w:t xml:space="preserve">N 149-ОЗ</w:t>
      </w:r>
    </w:p>
    <w:p>
      <w:pPr>
        <w:pStyle w:val="UserStyle_2"/>
        <w:ind w:left="0" w:right="0" w:firstLine="0"/>
        <w:jc w:val="both"/>
      </w:pPr>
    </w:p>
    <w:p>
      <w:pPr>
        <w:pStyle w:val="UserStyle_2"/>
        <w:ind w:left="0" w:right="0" w:firstLine="0"/>
        <w:jc w:val="both"/>
      </w:pPr>
    </w:p>
    <w:sectPr>
      <w:headerReference w:type="default" r:id="rId6"/>
      <w:headerReference w:type="first" r:id="rId7"/>
      <w:footerReference w:type="default" r:id="rId8"/>
      <w:footerReference w:type="first" r:id="rId9"/>
      <w:footnotePr>
        <w:numRestart w:val="continuous"/>
      </w:footnotePr>
      <w:type w:val="nextPage"/>
      <w:pgSz w:w="11906" w:h="16838"/>
      <w:pgMar w:top="1440" w:right="566" w:bottom="1440" w:left="1133" w:header="0" w:foo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PT Astra Serif">
    <w:panose1 w:val="020A0603040505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UserStyle_2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12" w:space="0"/>
      </w:pBdr>
      <w:rPr>
        <w:sz w:val="1"/>
      </w:rPr>
    </w:pPr>
    <w:r>
      <w:rPr>
        <w:sz w:val="1"/>
      </w:rPr>
    </w:r>
  </w:p>
  <w:tbl>
    <w:tblPr>
      <w:tblW w:w="0" w:type="auto"/>
      <w:tblInd w:w="-40" w:type="dxa"/>
      <w:tblCellMar>
        <w:left w:w="40" w:type="dxa"/>
        <w:top w:w="0" w:type="dxa"/>
        <w:right w:w="40" w:type="dxa"/>
        <w:bottom w:w="0" w:type="dxa"/>
      </w:tblCellMar>
    </w:tblPr>
    <w:tblGrid>
      <w:gridCol w:w="3368"/>
      <w:gridCol w:w="3470"/>
      <w:gridCol w:w="3370"/>
    </w:tblGrid>
    <w:tr>
      <w:trPr>
        <w:cantSplit w:val="false"/>
        <w:trHeight w:val="1663" w:hRule="exact"/>
      </w:trPr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3368" w:type="nil"/>
          <w:vAlign w:val="center"/>
          <w:textDirection w:val="lrTb"/>
        </w:tcPr>
        <w:p>
          <w:pPr>
            <w:pStyle w:val="UserStyle_2"/>
            <w:jc w:val="left"/>
          </w:pPr>
          <w:r>
            <w:rPr>
              <w:rFonts w:ascii="Tahoma" w:hAnsi="Tahoma"/>
              <w:b/>
              <w:i w:val="false"/>
              <w:color w:val="F58220"/>
              <w:sz w:val="28"/>
            </w:rPr>
            <w:t xml:space="preserve">КонсультантПлюс</w:t>
          </w:r>
          <w:r>
            <w:br/>
          </w:r>
          <w:r>
            <w:rPr>
              <w:rFonts w:ascii="Tahoma" w:hAnsi="Tahoma"/>
              <w:b/>
              <w:i w:val="false"/>
              <w:color w:val="auto"/>
              <w:sz w:val="16"/>
            </w:rPr>
            <w:t xml:space="preserve">надежная правовая поддержка</w:t>
          </w:r>
        </w:p>
      </w:tc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3470" w:type="nil"/>
          <w:vAlign w:val="center"/>
          <w:textDirection w:val="lrTb"/>
        </w:tcPr>
        <w:p>
          <w:pPr>
            <w:pStyle w:val="UserStyle_2"/>
            <w:jc w:val="center"/>
            <w:rPr>
              <w:rFonts w:ascii="Tahoma" w:hAnsi="Tahoma"/>
              <w:b w:val="false"/>
              <w:i w:val="false"/>
              <w:sz w:val="20"/>
            </w:rPr>
          </w:pPr>
          <w:r>
            <w:fldChar w:fldCharType="begin"/>
          </w:r>
          <w:r>
            <w:instrText xml:space="preserve"> HYPERLINK "https://www.consultant.ru/"</w:instrText>
          </w:r>
          <w:r>
            <w:fldChar w:fldCharType="separate"/>
          </w:r>
          <w:r>
            <w:rPr>
              <w:rFonts w:ascii="Tahoma" w:hAnsi="Tahoma"/>
              <w:b/>
              <w:i w:val="false"/>
              <w:color w:val="0000FF"/>
              <w:sz w:val="20"/>
            </w:rPr>
            <w:t xml:space="preserve">www.consultant.ru</w:t>
          </w:r>
          <w:r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</w:r>
        </w:p>
      </w:tc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3370" w:type="nil"/>
          <w:vAlign w:val="center"/>
          <w:textDirection w:val="lrTb"/>
        </w:tcPr>
        <w:p>
          <w:pPr>
            <w:pStyle w:val="UserStyle_2"/>
            <w:jc w:val="right"/>
            <w:rPr>
              <w:sz w:val="1"/>
            </w:rPr>
          </w:pPr>
          <w:r>
            <w:rPr>
              <w:rFonts w:ascii="Tahoma" w:hAnsi="Tahoma"/>
              <w:b w:val="false"/>
              <w:i w:val="false"/>
              <w:sz w:val="20"/>
            </w:rPr>
            <w:t xml:space="preserve">Страница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>
            <w:t xml:space="preserve">0</w:t>
          </w:r>
          <w:r>
            <w:fldChar w:fldCharType="end"/>
          </w:r>
          <w:r>
            <w:rPr>
              <w:rFonts w:ascii="Tahoma" w:hAnsi="Tahoma"/>
              <w:b w:val="false"/>
              <w:i w:val="false"/>
              <w:sz w:val="20"/>
            </w:rPr>
            <w:t xml:space="preserve"> из 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>
            <w:t xml:space="preserve">7</w:t>
          </w:r>
          <w:r>
            <w:fldChar w:fldCharType="end"/>
          </w:r>
          <w:r>
            <w:rPr>
              <w:sz w:val="1"/>
            </w:rPr>
          </w:r>
        </w:p>
      </w:tc>
    </w:tr>
  </w:tbl>
  <w:p>
    <w:pPr>
      <w:pStyle w:val="UserStyle_2"/>
      <w:jc w:val="left"/>
      <w:rPr>
        <w:sz w:val="1"/>
      </w:rPr>
    </w:pPr>
    <w:r>
      <w:rPr>
        <w:sz w:val="1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tbl>
    <w:tblPr>
      <w:tblW w:w="0" w:type="auto"/>
      <w:tblInd w:w="-40" w:type="dxa"/>
      <w:tblCellMar>
        <w:left w:w="40" w:type="dxa"/>
        <w:top w:w="0" w:type="dxa"/>
        <w:right w:w="40" w:type="dxa"/>
        <w:bottom w:w="0" w:type="dxa"/>
      </w:tblCellMar>
    </w:tblPr>
    <w:tblGrid>
      <w:gridCol w:w="5511"/>
      <w:gridCol w:w="4694"/>
    </w:tblGrid>
    <w:tr>
      <w:trPr>
        <w:cantSplit w:val="false"/>
        <w:trHeight w:val="1683" w:hRule="exact"/>
      </w:trPr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5511" w:type="nil"/>
          <w:vAlign w:val="center"/>
          <w:textDirection w:val="lrTb"/>
        </w:tcPr>
        <w:p>
          <w:pPr>
            <w:pStyle w:val="UserStyle_2"/>
            <w:jc w:val="left"/>
          </w:pPr>
          <w:r>
            <w:rPr>
              <w:rFonts w:ascii="Tahoma" w:hAnsi="Tahoma"/>
              <w:b w:val="false"/>
              <w:i w:val="false"/>
              <w:sz w:val="16"/>
            </w:rPr>
            <w:t xml:space="preserve">Закон Томской области от 13.08.2012 N 149-ОЗ</w:t>
          </w:r>
          <w:r>
            <w:br/>
          </w:r>
          <w:r>
            <w:rPr>
              <w:rFonts w:ascii="Tahoma" w:hAnsi="Tahoma"/>
              <w:b w:val="false"/>
              <w:i w:val="false"/>
              <w:sz w:val="16"/>
            </w:rPr>
            <w:t xml:space="preserve">(ред. от 02.11.2022)</w:t>
          </w:r>
          <w:r>
            <w:br/>
          </w:r>
          <w:r>
            <w:rPr>
              <w:rFonts w:ascii="Tahoma" w:hAnsi="Tahoma"/>
              <w:b w:val="false"/>
              <w:i w:val="false"/>
              <w:sz w:val="16"/>
            </w:rPr>
            <w:t xml:space="preserve">"Об оказании бесплатной юридической помощи на территор...</w:t>
          </w:r>
        </w:p>
      </w:tc>
      <w:tc>
        <w:tcPr>
          <w:tcBorders>
            <w:left w:val="none" w:color="000000" w:sz="0" w:space="0"/>
            <w:top w:val="none" w:color="000000" w:sz="0" w:space="0"/>
            <w:right w:val="none" w:color="000000" w:sz="0" w:space="0"/>
            <w:bottom w:val="none" w:color="000000" w:sz="0" w:space="0"/>
          </w:tcBorders>
          <w:tcW w:w="4694" w:type="nil"/>
          <w:vAlign w:val="center"/>
          <w:textDirection w:val="lrTb"/>
        </w:tcPr>
        <w:p>
          <w:pPr>
            <w:pStyle w:val="UserStyle_2"/>
            <w:jc w:val="right"/>
          </w:pPr>
          <w:r>
            <w:rPr>
              <w:rFonts w:ascii="Tahoma" w:hAnsi="Tahoma"/>
              <w:b w:val="false"/>
              <w:i w:val="false"/>
              <w:sz w:val="18"/>
            </w:rPr>
            <w:t xml:space="preserve">Документ предоставлен </w:t>
          </w:r>
          <w:r>
            <w:fldChar w:fldCharType="begin"/>
          </w:r>
          <w:r>
            <w:instrText xml:space="preserve"> HYPERLINK "https://www.consultant.ru/"</w:instrText>
          </w:r>
          <w:r>
            <w:fldChar w:fldCharType="separate"/>
          </w:r>
          <w:r>
            <w:rPr>
              <w:rFonts w:ascii="Tahoma" w:hAnsi="Tahoma"/>
              <w:b w:val="false"/>
              <w:i w:val="false"/>
              <w:color w:val="0000FF"/>
              <w:sz w:val="18"/>
            </w:rPr>
            <w:t xml:space="preserve">КонсультантПлюс</w:t>
          </w:r>
          <w:r>
            <w:fldChar w:fldCharType="end"/>
          </w:r>
          <w:r>
            <w:br/>
          </w:r>
          <w:r>
            <w:rPr>
              <w:rFonts w:ascii="Tahoma" w:hAnsi="Tahoma"/>
              <w:b w:val="false"/>
              <w:i w:val="false"/>
              <w:sz w:val="16"/>
            </w:rPr>
            <w:t xml:space="preserve">Дата сохранения: 19.12.2022</w:t>
          </w:r>
        </w:p>
      </w:tc>
    </w:tr>
  </w:tbl>
  <w:p>
    <w:pPr>
      <w:pStyle w:val="UserStyle_2"/>
      <w:jc w:val="center"/>
      <w:pBdr>
        <w:left w:val="none" w:color="000000" w:sz="0" w:space="0"/>
        <w:top w:val="none" w:color="000000" w:sz="0" w:space="0"/>
        <w:right w:val="none" w:color="000000" w:sz="0" w:space="0"/>
        <w:bottom w:val="single" w:color="000000" w:sz="12" w:space="0"/>
      </w:pBdr>
      <w:rPr>
        <w:sz w:val="1"/>
      </w:rPr>
    </w:pPr>
    <w:r>
      <w:rPr>
        <w:sz w:val="1"/>
      </w:rPr>
    </w:r>
  </w:p>
  <w:p>
    <w:pPr>
      <w:pStyle w:val="UserStyle_2"/>
      <w:jc w:val="center"/>
    </w:pPr>
    <w:r>
      <w:rPr>
        <w:sz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Normal"/>
    </w:pPr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20"/>
  <w:footnotePr/>
  <w:compat>
    <w:balanceSingleByteDoubleByteWidth w:val="true"/>
    <w:doNotLeaveBackslashAlone w:val="true"/>
    <w:ulTrailSpace w:val="true"/>
    <w:adjustLineHeightInTable w:val="true"/>
    <w:doNotUseHTMLParagraphAutoSpacing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lang w:val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Normal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paragraph" w:styleId="Normal">
    <w:name w:val="Normal"/>
    <w:next w:val="Normal"/>
    <w:link w:val="Normal"/>
    <w:rPr>
      <w:rFonts w:ascii="PT Astra Serif" w:hAnsi="PT Astra Serif" w:eastAsia="Tahoma"/>
      <w:color w:val="auto"/>
      <w:sz w:val="24"/>
      <w:szCs w:val="24"/>
      <w:lang w:val="ru-RU" w:bidi="hi-IN" w:eastAsia="zh-CN"/>
    </w:rPr>
    <w:pPr>
      <w:widowControl w:val="off"/>
    </w:pPr>
  </w:style>
  <w:style w:type="character" w:styleId="Hyperlink">
    <w:name w:val="Интернет-ссылка"/>
    <w:next w:val="Hyperlink"/>
    <w:rPr>
      <w:color w:val="000080"/>
      <w:u w:val="single"/>
      <w:lang w:val="en-US" w:bidi="en-US" w:eastAsia="en-US"/>
    </w:rPr>
  </w:style>
  <w:style w:type="paragraph" w:styleId="UserStyle_0">
    <w:name w:val="Заголовок"/>
    <w:basedOn w:val="Normal"/>
    <w:next w:val="BodyText"/>
    <w:link w:val="Normal"/>
    <w:rPr>
      <w:rFonts w:ascii="PT Astra Serif" w:hAnsi="PT Astra Serif" w:eastAsia="Tahoma"/>
      <w:sz w:val="28"/>
      <w:szCs w:val="28"/>
    </w:rPr>
    <w:pPr>
      <w:keepNext/>
      <w:spacing w:after="120" w:before="240"/>
    </w:pPr>
  </w:style>
  <w:style w:type="paragraph" w:styleId="BodyText">
    <w:name w:val="Основной текст"/>
    <w:basedOn w:val="Normal"/>
    <w:next w:val="BodyText"/>
    <w:link w:val="Normal"/>
    <w:pPr>
      <w:spacing w:lineRule="auto" w:line="276" w:after="140" w:before="0"/>
    </w:pPr>
  </w:style>
  <w:style w:type="paragraph" w:styleId="List">
    <w:name w:val="Список"/>
    <w:basedOn w:val="BodyText"/>
    <w:next w:val="List"/>
    <w:link w:val="Normal"/>
    <w:rPr>
      <w:rFonts w:ascii="PT Astra Serif" w:hAnsi="PT Astra Serif"/>
    </w:rPr>
  </w:style>
  <w:style w:type="paragraph" w:styleId="Caption">
    <w:name w:val="Название"/>
    <w:basedOn w:val="Normal"/>
    <w:next w:val="Caption"/>
    <w:link w:val="Normal"/>
    <w:rPr>
      <w:rFonts w:ascii="PT Astra Serif" w:hAnsi="PT Astra Serif"/>
      <w:i/>
      <w:iCs/>
      <w:sz w:val="24"/>
      <w:szCs w:val="24"/>
    </w:rPr>
    <w:pPr>
      <w:spacing w:after="120" w:before="120"/>
      <w:suppressLineNumbers/>
    </w:pPr>
  </w:style>
  <w:style w:type="paragraph" w:styleId="UserStyle_1">
    <w:name w:val="Указатель"/>
    <w:basedOn w:val="Normal"/>
    <w:next w:val="UserStyle_1"/>
    <w:link w:val="Normal"/>
    <w:rPr>
      <w:rFonts w:ascii="PT Astra Serif" w:hAnsi="PT Astra Serif"/>
    </w:rPr>
    <w:pPr>
      <w:suppressLineNumbers/>
    </w:pPr>
  </w:style>
  <w:style w:type="paragraph" w:styleId="UserStyle_2">
    <w:name w:val="ConsPlusNormal"/>
    <w:next w:val="UserStyle_2"/>
    <w:link w:val="Normal"/>
    <w:rPr>
      <w:rFonts w:ascii="Times New Roman" w:hAnsi="Times New Roman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3">
    <w:name w:val="ConsPlusNonformat"/>
    <w:next w:val="UserStyle_3"/>
    <w:link w:val="Normal"/>
    <w:rPr>
      <w:rFonts w:ascii="Courier New" w:hAnsi="Courier New" w:eastAsia="Arial"/>
      <w:b w:val="false"/>
      <w:i w:val="false"/>
      <w:strike w:val="false"/>
      <w:color w:val="auto"/>
      <w:sz w:val="20"/>
      <w:szCs w:val="24"/>
      <w:u w:val="none"/>
      <w:lang w:val="ru-RU" w:bidi="hi-IN" w:eastAsia="zh-CN"/>
    </w:rPr>
    <w:pPr>
      <w:widowControl w:val="off"/>
    </w:pPr>
  </w:style>
  <w:style w:type="paragraph" w:styleId="UserStyle_4">
    <w:name w:val="ConsPlusTitle"/>
    <w:next w:val="UserStyle_4"/>
    <w:rPr>
      <w:rFonts w:ascii="Arial" w:hAnsi="Arial" w:eastAsia="Arial"/>
      <w:b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5">
    <w:name w:val="ConsPlusCell"/>
    <w:next w:val="UserStyle_5"/>
    <w:link w:val="Normal"/>
    <w:rPr>
      <w:rFonts w:ascii="Courier New" w:hAnsi="Courier New" w:eastAsia="Arial"/>
      <w:b w:val="false"/>
      <w:i w:val="false"/>
      <w:strike w:val="false"/>
      <w:color w:val="auto"/>
      <w:sz w:val="20"/>
      <w:szCs w:val="24"/>
      <w:u w:val="none"/>
      <w:lang w:val="ru-RU" w:bidi="hi-IN" w:eastAsia="zh-CN"/>
    </w:rPr>
    <w:pPr>
      <w:widowControl w:val="off"/>
    </w:pPr>
  </w:style>
  <w:style w:type="paragraph" w:styleId="UserStyle_6">
    <w:name w:val="ConsPlusDocList"/>
    <w:next w:val="UserStyle_6"/>
    <w:link w:val="Normal"/>
    <w:rPr>
      <w:rFonts w:ascii="Tahoma" w:hAnsi="Tahoma" w:eastAsia="Arial"/>
      <w:b w:val="false"/>
      <w:i w:val="false"/>
      <w:strike w:val="false"/>
      <w:color w:val="auto"/>
      <w:sz w:val="18"/>
      <w:szCs w:val="24"/>
      <w:u w:val="none"/>
      <w:lang w:val="ru-RU" w:bidi="hi-IN" w:eastAsia="zh-CN"/>
    </w:rPr>
    <w:pPr>
      <w:widowControl w:val="off"/>
    </w:pPr>
  </w:style>
  <w:style w:type="paragraph" w:styleId="UserStyle_7">
    <w:name w:val="ConsPlusTitlePage"/>
    <w:next w:val="UserStyle_7"/>
    <w:link w:val="Normal"/>
    <w:rPr>
      <w:rFonts w:ascii="Tahoma" w:hAnsi="Tahoma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8">
    <w:name w:val="ConsPlusJurTerm"/>
    <w:next w:val="UserStyle_8"/>
    <w:rPr>
      <w:rFonts w:ascii="Times New Roman" w:hAnsi="Times New Roman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9">
    <w:name w:val="ConsPlusTextList"/>
    <w:next w:val="UserStyle_9"/>
    <w:link w:val="Normal"/>
    <w:rPr>
      <w:rFonts w:ascii="Times New Roman" w:hAnsi="Times New Roman" w:eastAsia="Arial"/>
      <w:b w:val="false"/>
      <w:i w:val="false"/>
      <w:strike w:val="false"/>
      <w:color w:val="auto"/>
      <w:sz w:val="24"/>
      <w:szCs w:val="24"/>
      <w:u w:val="none"/>
      <w:lang w:val="ru-RU" w:bidi="hi-IN" w:eastAsia="zh-CN"/>
    </w:rPr>
    <w:pPr>
      <w:widowControl w:val="off"/>
    </w:pPr>
  </w:style>
  <w:style w:type="paragraph" w:styleId="UserStyle_10">
    <w:name w:val="Верхний и нижний колонтитулы"/>
    <w:basedOn w:val="Normal"/>
    <w:next w:val="UserStyle_10"/>
    <w:link w:val="Normal"/>
  </w:style>
  <w:style w:type="paragraph" w:styleId="Header">
    <w:name w:val="Верхний колонтитул"/>
    <w:basedOn w:val="UserStyle_10"/>
    <w:next w:val="Header"/>
  </w:style>
  <w:style w:type="paragraph" w:styleId="Footer">
    <w:name w:val="Нижний колонтитул"/>
    <w:basedOn w:val="UserStyle_10"/>
    <w:next w:val="Footer"/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Р7-Офис/6.3.1.70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